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1EF6" w14:textId="52C5FEFE" w:rsidR="00A221BB" w:rsidRPr="00251FBA" w:rsidRDefault="00A221BB" w:rsidP="0021768B">
      <w:pPr>
        <w:jc w:val="both"/>
        <w:rPr>
          <w:rFonts w:ascii="Arial" w:eastAsia="Times New Roman" w:hAnsi="Arial" w:cs="Arial"/>
          <w:i/>
          <w:color w:val="FF0000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hAnsi="Arial" w:cs="Arial"/>
          <w:sz w:val="22"/>
          <w:szCs w:val="22"/>
        </w:rPr>
        <w:t xml:space="preserve">Prostate cancer is one of the most </w:t>
      </w:r>
      <w:r w:rsidR="009C146B" w:rsidRPr="00251FBA">
        <w:rPr>
          <w:rFonts w:ascii="Arial" w:hAnsi="Arial" w:cs="Arial"/>
          <w:color w:val="000000" w:themeColor="text1"/>
          <w:sz w:val="22"/>
          <w:szCs w:val="22"/>
        </w:rPr>
        <w:t>common cancers</w:t>
      </w:r>
      <w:r w:rsidRPr="00251FBA">
        <w:rPr>
          <w:rFonts w:ascii="Arial" w:hAnsi="Arial" w:cs="Arial"/>
          <w:color w:val="000000" w:themeColor="text1"/>
          <w:sz w:val="22"/>
          <w:szCs w:val="22"/>
        </w:rPr>
        <w:t xml:space="preserve">, with approximately 12.9% of men being diagnosed </w:t>
      </w:r>
      <w:r w:rsidR="009C146B" w:rsidRPr="00251FBA">
        <w:rPr>
          <w:rFonts w:ascii="Arial" w:hAnsi="Arial" w:cs="Arial"/>
          <w:color w:val="000000" w:themeColor="text1"/>
          <w:sz w:val="22"/>
          <w:szCs w:val="22"/>
        </w:rPr>
        <w:t>world-wide</w:t>
      </w:r>
      <w:r w:rsidRPr="00251FBA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C146B" w:rsidRPr="00251FB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RASSF1A</w:t>
      </w:r>
      <w:r w:rsidR="009C146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9C146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Ras</w:t>
      </w:r>
      <w:proofErr w:type="spellEnd"/>
      <w:r w:rsidR="009C146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Associated Domain Family 1A), a tumour suppressor</w:t>
      </w:r>
      <w:r w:rsidR="009C146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</w:t>
      </w:r>
      <w:r w:rsidR="009C146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is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associated with </w:t>
      </w:r>
      <w:r w:rsidR="009C146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disease and functions to regulate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cell growth</w:t>
      </w:r>
      <w:r w:rsidR="00044FDC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and apoptosis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[2].</w:t>
      </w:r>
      <w:r w:rsidR="00B3738A" w:rsidRPr="00251FBA">
        <w:rPr>
          <w:rFonts w:ascii="Arial" w:hAnsi="Arial" w:cs="Arial"/>
          <w:sz w:val="22"/>
          <w:szCs w:val="22"/>
        </w:rPr>
        <w:t xml:space="preserve"> </w:t>
      </w:r>
      <w:r w:rsidR="00044FDC" w:rsidRPr="00251FBA">
        <w:rPr>
          <w:rFonts w:ascii="Arial" w:hAnsi="Arial" w:cs="Arial"/>
          <w:sz w:val="22"/>
          <w:szCs w:val="22"/>
        </w:rPr>
        <w:t>Many p</w:t>
      </w:r>
      <w:r w:rsidR="00B3738A" w:rsidRPr="00251FBA">
        <w:rPr>
          <w:rFonts w:ascii="Arial" w:hAnsi="Arial" w:cs="Arial"/>
          <w:sz w:val="22"/>
          <w:szCs w:val="22"/>
        </w:rPr>
        <w:t xml:space="preserve">atients </w:t>
      </w:r>
      <w:r w:rsidR="003009F2" w:rsidRPr="00251FBA">
        <w:rPr>
          <w:rFonts w:ascii="Arial" w:hAnsi="Arial" w:cs="Arial"/>
          <w:sz w:val="22"/>
          <w:szCs w:val="22"/>
        </w:rPr>
        <w:t>exhibit hypermethylated in the promoter region of RASSF1A</w:t>
      </w:r>
      <w:r w:rsidR="00B3738A" w:rsidRPr="00251FBA">
        <w:rPr>
          <w:rFonts w:ascii="Arial" w:hAnsi="Arial" w:cs="Arial"/>
          <w:sz w:val="22"/>
          <w:szCs w:val="22"/>
        </w:rPr>
        <w:t xml:space="preserve">, </w:t>
      </w:r>
      <w:r w:rsidR="003009F2" w:rsidRPr="00251FBA">
        <w:rPr>
          <w:rFonts w:ascii="Arial" w:hAnsi="Arial" w:cs="Arial"/>
          <w:sz w:val="22"/>
          <w:szCs w:val="22"/>
        </w:rPr>
        <w:t>leading to the</w:t>
      </w:r>
      <w:r w:rsidR="00BE551D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silencing of the gene [</w:t>
      </w:r>
      <w:r w:rsidR="00B3738A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1,3,</w:t>
      </w:r>
      <w:r w:rsidR="00BE551D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4</w:t>
      </w:r>
      <w:r w:rsidR="00B3738A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].</w:t>
      </w:r>
      <w:r w:rsidR="0096099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In general, genome wide demethylation</w:t>
      </w:r>
      <w:r w:rsidR="00B60ED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 seen with age</w:t>
      </w:r>
      <w:r w:rsidR="0096099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, </w:t>
      </w:r>
      <w:r w:rsidR="00C317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yet </w:t>
      </w:r>
      <w:r w:rsidR="00B60ED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hypermethylation </w:t>
      </w:r>
      <w:r w:rsidR="00C317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often occurs in cancer-</w:t>
      </w:r>
      <w:r w:rsidR="00B60ED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associated genes [5]. </w:t>
      </w:r>
      <w:r w:rsidR="00D77538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It is well known that t</w:t>
      </w:r>
      <w:r w:rsidR="00E367E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he risk of developing p</w:t>
      </w:r>
      <w:r w:rsidR="00B60ED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rostate cancer </w:t>
      </w:r>
      <w:r w:rsidR="00E367E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increases with age</w:t>
      </w:r>
      <w:r w:rsidR="00C317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 h</w:t>
      </w:r>
      <w:r w:rsidR="00D77538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owever,</w:t>
      </w:r>
      <w:r w:rsidR="00E367E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it is un</w:t>
      </w:r>
      <w:r w:rsidR="00C317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clear</w:t>
      </w:r>
      <w:r w:rsidR="00E367E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1F47B6" w:rsidRPr="00251FB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if the </w:t>
      </w:r>
      <w:r w:rsidR="00C31739" w:rsidRPr="00251FB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>hypermethylation</w:t>
      </w:r>
      <w:r w:rsidR="00C31739" w:rsidRPr="00251FB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 of the RASSF1A</w:t>
      </w:r>
      <w:r w:rsidR="001F47B6" w:rsidRPr="00251FB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 promoter </w:t>
      </w:r>
      <w:r w:rsidR="001C2CD2" w:rsidRPr="00251FB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>occurs in aging males</w:t>
      </w:r>
      <w:r w:rsidR="001F47B6" w:rsidRPr="00251FB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="001C2CD2" w:rsidRPr="00251FB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</w:p>
    <w:p w14:paraId="64C98766" w14:textId="77777777" w:rsidR="00A221BB" w:rsidRPr="00251FBA" w:rsidRDefault="00A221BB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8B96986" w14:textId="500213BE" w:rsidR="00C5349E" w:rsidRPr="00251FBA" w:rsidRDefault="00A221BB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My </w:t>
      </w: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primary goal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 to </w:t>
      </w:r>
      <w:r w:rsidR="004B7D5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identify </w:t>
      </w:r>
      <w:r w:rsidR="00C317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how</w:t>
      </w:r>
      <w:r w:rsidR="001C2CD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the RASSF1A</w:t>
      </w:r>
      <w:r w:rsidR="004B7D5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promoter </w:t>
      </w:r>
      <w:r w:rsidR="001C2CD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is regulated epigenetically in aging males</w:t>
      </w:r>
      <w:r w:rsidR="004B7D5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="00251FBA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My </w:t>
      </w: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hypothesis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 that </w:t>
      </w:r>
      <w:r w:rsidR="00A32A3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the RASSF1A gene promoter is targeted for hypermethylation with age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="00251FBA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My </w:t>
      </w:r>
      <w:proofErr w:type="gramStart"/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long term</w:t>
      </w:r>
      <w:proofErr w:type="gramEnd"/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 goal</w:t>
      </w:r>
      <w:r w:rsidR="00A32A3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 to </w:t>
      </w:r>
      <w:r w:rsidR="004B7D5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better understand the role of hypermethylation </w:t>
      </w:r>
      <w:r w:rsidR="001C2CD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plays in regulating RASSF1A</w:t>
      </w:r>
      <w:r w:rsidR="004B7D5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in</w:t>
      </w:r>
      <w:r w:rsidR="001C2CD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the</w:t>
      </w:r>
      <w:r w:rsidR="004B7D5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1C2CD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prostate.</w:t>
      </w:r>
      <w:r w:rsidR="00B55D2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 will use Mus </w:t>
      </w:r>
      <w:proofErr w:type="spellStart"/>
      <w:r w:rsidR="00B55D2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musculus</w:t>
      </w:r>
      <w:proofErr w:type="spellEnd"/>
      <w:r w:rsidR="00B55D2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as a model systems in my experiments due to the large amount of cancer studies already available that use the system and because they display a similar disease phenotype.</w:t>
      </w:r>
    </w:p>
    <w:p w14:paraId="1CFA1A28" w14:textId="77777777" w:rsidR="004248AB" w:rsidRPr="00251FBA" w:rsidRDefault="004248AB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6FD10E4B" w14:textId="20E74648" w:rsidR="001C2CD2" w:rsidRPr="00251FBA" w:rsidRDefault="00A221BB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Aim 1:</w:t>
      </w:r>
      <w:r w:rsidR="007159C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1C2CD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Determine the conservation of methylation sites in the RASSF1A promoter.</w:t>
      </w:r>
    </w:p>
    <w:p w14:paraId="7EC837F7" w14:textId="6217F32B" w:rsidR="002F06BE" w:rsidRPr="00251FBA" w:rsidRDefault="002F06BE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Hypothesis: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 hypothesise that the homologs will have very similar conserved regions but the methylation patterns will differ between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mammalian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species.</w:t>
      </w:r>
    </w:p>
    <w:p w14:paraId="4BA20C18" w14:textId="14946BD9" w:rsidR="002F06BE" w:rsidRPr="00251FBA" w:rsidRDefault="002F06BE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Approach: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 will use </w:t>
      </w:r>
      <w:proofErr w:type="spellStart"/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Clustal</w:t>
      </w:r>
      <w:proofErr w:type="spellEnd"/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Omega to align the FASTA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formatted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sequences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from each of the RASSF1A homologs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To determine which sites are </w:t>
      </w:r>
      <w:r w:rsidR="004248A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methylated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 I will use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bisulfite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DNA sequencing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. The level of methylation would be based on the number of remaining cytosine residues as unmethylated cytosine’s would be converted to uracil.</w:t>
      </w:r>
    </w:p>
    <w:p w14:paraId="74D1B9CF" w14:textId="5B328660" w:rsidR="00D77538" w:rsidRPr="00251FBA" w:rsidRDefault="00A221BB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Rationale</w:t>
      </w:r>
      <w:r w:rsidR="00A83899"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:</w:t>
      </w:r>
      <w:r w:rsidR="00A8389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7159C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To identify if</w:t>
      </w:r>
      <w:r w:rsidR="002F06BE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mammalian</w:t>
      </w:r>
      <w:r w:rsidR="007159C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8A39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homologs</w:t>
      </w:r>
      <w:r w:rsidR="003514E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8A39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share</w:t>
      </w:r>
      <w:r w:rsidR="007159C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conserved regions when aligned </w:t>
      </w:r>
      <w:r w:rsidR="008A39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and to establish if they also</w:t>
      </w:r>
      <w:r w:rsidR="007159C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show the same</w:t>
      </w:r>
      <w:r w:rsidR="008A39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pattern of</w:t>
      </w:r>
      <w:r w:rsidR="007159C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8A3939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hyper</w:t>
      </w:r>
      <w:r w:rsidR="007159C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methylation.</w:t>
      </w:r>
    </w:p>
    <w:p w14:paraId="0DED83F0" w14:textId="77777777" w:rsidR="00594F4F" w:rsidRPr="00251FBA" w:rsidRDefault="00594F4F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14E732C8" w14:textId="77777777" w:rsidR="007D0400" w:rsidRPr="00251FBA" w:rsidRDefault="00594F4F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Aim 2: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BD7D62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Determine conserved methylation sites in the RASSF1A promoter</w:t>
      </w:r>
      <w:r w:rsidR="007D0400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necessary for proper cell growth throughout development. </w:t>
      </w:r>
    </w:p>
    <w:p w14:paraId="4E75B680" w14:textId="0493D3D0" w:rsidR="007D0400" w:rsidRPr="00251FBA" w:rsidRDefault="007D0400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Hypothesis: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Altered conserved methylation sites in the RASSF1A promoter will lead to elevated expression through development.</w:t>
      </w:r>
    </w:p>
    <w:p w14:paraId="0AB47715" w14:textId="50ABEC9D" w:rsidR="00850156" w:rsidRPr="00251FBA" w:rsidRDefault="00850156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Approach: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 would </w:t>
      </w:r>
      <w:r w:rsidRPr="00251FBA">
        <w:rPr>
          <w:rFonts w:ascii="Arial" w:hAnsi="Arial" w:cs="Arial"/>
          <w:sz w:val="22"/>
          <w:szCs w:val="22"/>
        </w:rPr>
        <w:t xml:space="preserve">create a CRISPR construct to mutate </w:t>
      </w:r>
      <w:r w:rsidR="00C5349E" w:rsidRPr="00251FBA">
        <w:rPr>
          <w:rFonts w:ascii="Arial" w:hAnsi="Arial" w:cs="Arial"/>
          <w:sz w:val="22"/>
          <w:szCs w:val="22"/>
        </w:rPr>
        <w:t>the conserved methylation sites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. The system would be delivered by injection into the prostates </w:t>
      </w:r>
      <w:r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of </w:t>
      </w:r>
      <w:r w:rsidR="0021768B"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both</w:t>
      </w:r>
      <w:r w:rsidR="00283C96"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283C96"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wt</w:t>
      </w:r>
      <w:proofErr w:type="spellEnd"/>
      <w:r w:rsidR="00283C96"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and </w:t>
      </w:r>
      <w:r w:rsidR="004312FF"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hypermethylated </w:t>
      </w:r>
      <w:r w:rsidR="00283C96"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mutant</w:t>
      </w:r>
      <w:r w:rsidR="0021768B" w:rsidRPr="00EF20E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21768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you</w:t>
      </w:r>
      <w:r w:rsidR="00283C9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ng</w:t>
      </w:r>
      <w:r w:rsidR="0021768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and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adul</w:t>
      </w:r>
      <w:r w:rsidR="00290868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 male mice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="0041078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Before and after treatment I would carry out quantitative proteomic analysis using</w:t>
      </w:r>
      <w:r w:rsidR="001C41B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mass spec</w:t>
      </w:r>
      <w:r w:rsidR="009550D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trometry.</w:t>
      </w:r>
    </w:p>
    <w:p w14:paraId="447E7D20" w14:textId="15D051D6" w:rsidR="00404203" w:rsidRPr="00251FBA" w:rsidRDefault="00404203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Rationale: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850156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Conserved methylation sites in the promoter sites in the promoter region of the RASSF1A should uncover necessary sites important to aging males</w:t>
      </w:r>
      <w:r w:rsidR="00585334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.</w:t>
      </w:r>
    </w:p>
    <w:p w14:paraId="0E88FAD4" w14:textId="77777777" w:rsidR="00D044B8" w:rsidRPr="00251FBA" w:rsidRDefault="00D044B8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773FEC05" w14:textId="4364B2DB" w:rsidR="007136E1" w:rsidRPr="00251FBA" w:rsidRDefault="00D044B8" w:rsidP="0021768B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Aim 3:</w:t>
      </w:r>
      <w:r w:rsidR="00414526"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B30C38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Determine change</w:t>
      </w:r>
      <w:r w:rsidR="00C906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s in protein interactions</w:t>
      </w:r>
      <w:r w:rsidR="006A3627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D87D1F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when the RASSF1A</w:t>
      </w:r>
      <w:r w:rsidR="007136E1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promoter is hypermethylated</w:t>
      </w:r>
      <w:r w:rsidR="007136E1"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</w:p>
    <w:p w14:paraId="6F45EB0E" w14:textId="77777777" w:rsidR="00D87D1F" w:rsidRPr="00251FBA" w:rsidRDefault="007136E1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Hypothesis: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I hypothesise that </w:t>
      </w:r>
      <w:r w:rsidR="00765F45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RASSF1A protein will not interact with </w:t>
      </w:r>
      <w:proofErr w:type="spellStart"/>
      <w:r w:rsidR="00765F45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Ras</w:t>
      </w:r>
      <w:proofErr w:type="spellEnd"/>
      <w:r w:rsidR="00765F45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proteins </w:t>
      </w:r>
      <w:r w:rsidR="00D87D1F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when the RASSF1 promoter is hypermethylated.</w:t>
      </w:r>
    </w:p>
    <w:p w14:paraId="4B1C98A6" w14:textId="2F4A08AF" w:rsidR="00D87D1F" w:rsidRPr="00251FBA" w:rsidRDefault="00D87D1F" w:rsidP="0021768B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Approach: </w:t>
      </w:r>
      <w:r w:rsidR="004A248F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I w</w:t>
      </w:r>
      <w:r w:rsidR="00C906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ill</w:t>
      </w:r>
      <w:r w:rsidR="004A248F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isolate protein complexes from </w:t>
      </w:r>
      <w:r w:rsidR="00C90623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prostate cells</w:t>
      </w:r>
      <w:r w:rsidR="00C90623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C906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of WT</w:t>
      </w:r>
      <w:r w:rsidR="00C90623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and mutant hypermethylated</w:t>
      </w:r>
      <w:r w:rsidR="00C90623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4A248F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mice </w:t>
      </w:r>
      <w:r w:rsidR="00C906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of different age groups </w:t>
      </w:r>
      <w:r w:rsidR="004A248F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using antibody based co-immunoprecipitation</w:t>
      </w:r>
      <w:r w:rsidR="004248AB"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using a bait protein for RASSF1A. I would then carry out liquid chromatography mass spectrometry-based identification.</w:t>
      </w:r>
    </w:p>
    <w:p w14:paraId="475159C5" w14:textId="20119B7F" w:rsidR="004C392E" w:rsidRPr="00251FBA" w:rsidRDefault="00D87D1F" w:rsidP="004248AB">
      <w:pPr>
        <w:jc w:val="both"/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Rationale: 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The </w:t>
      </w:r>
      <w:proofErr w:type="spellStart"/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Ras</w:t>
      </w:r>
      <w:proofErr w:type="spellEnd"/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oncogene proteins are regulated by RASSF1A</w:t>
      </w:r>
      <w:r w:rsidR="00C906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. With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RASSF1A silenced</w:t>
      </w:r>
      <w:r w:rsidR="00C906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</w:t>
      </w:r>
      <w:r w:rsidRPr="00251FB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it will not be able to function and interact with other proteins as it normally would.</w:t>
      </w:r>
      <w:r w:rsidRPr="00251FBA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</w:p>
    <w:p w14:paraId="1AABDD22" w14:textId="77777777" w:rsidR="00A221BB" w:rsidRPr="00251FBA" w:rsidRDefault="00A221BB" w:rsidP="0021768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6EA1130E" w14:textId="5E870F42" w:rsidR="009550DC" w:rsidRDefault="00765A72" w:rsidP="00167DEB">
      <w:pPr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By the end of this study I expect to have a better understanding of the process of increased methylation of the RASSF1</w:t>
      </w:r>
      <w:r w:rsidR="00C72FE3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 promoter with age and how this hypermethylation affects the resulting proteins interactions</w:t>
      </w:r>
      <w:r w:rsidR="0015352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. This research will </w:t>
      </w:r>
      <w:r w:rsidR="00C90623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discover more about the changing methylation state of RASSF1A and its promoter during </w:t>
      </w:r>
      <w:proofErr w:type="gramStart"/>
      <w:r w:rsidR="00C90623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a males</w:t>
      </w:r>
      <w:proofErr w:type="gramEnd"/>
      <w:r w:rsidR="00C90623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 aging process. It will also uncover new potential drug targets but identifying protein interactions for the hypermethylated RASSF1A.</w:t>
      </w:r>
      <w:bookmarkStart w:id="0" w:name="_GoBack"/>
      <w:bookmarkEnd w:id="0"/>
    </w:p>
    <w:p w14:paraId="4E4F2396" w14:textId="3324FDA3" w:rsidR="00A221BB" w:rsidRPr="00251FBA" w:rsidRDefault="00A221BB" w:rsidP="00167DEB">
      <w:pPr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lastRenderedPageBreak/>
        <w:t xml:space="preserve">[1] Ge, YZ., Xu, LW., </w:t>
      </w:r>
      <w:proofErr w:type="spellStart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Jia</w:t>
      </w:r>
      <w:proofErr w:type="spellEnd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, RP. et al. 2014. The association between RASSF1A promoter methylation and prostate cancer: evidence from 19 published studies. </w:t>
      </w:r>
      <w:r w:rsidRPr="00251FBA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>Tumour Biol</w:t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. </w:t>
      </w:r>
      <w:r w:rsidRPr="00251FBA">
        <w:rPr>
          <w:rFonts w:ascii="Arial" w:eastAsia="Times New Roman" w:hAnsi="Arial" w:cs="Arial"/>
          <w:b/>
          <w:bCs/>
          <w:color w:val="313131"/>
          <w:sz w:val="22"/>
          <w:szCs w:val="22"/>
          <w:shd w:val="clear" w:color="auto" w:fill="FFFFFF"/>
          <w:lang w:eastAsia="en-GB"/>
        </w:rPr>
        <w:t>35</w:t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: 3881</w:t>
      </w:r>
      <w:r w:rsidRPr="00251FBA">
        <w:rPr>
          <w:rFonts w:ascii="Arial" w:eastAsia="Times New Roman" w:hAnsi="Arial" w:cs="Arial"/>
          <w:color w:val="313131"/>
          <w:sz w:val="22"/>
          <w:szCs w:val="22"/>
          <w:lang w:eastAsia="en-GB"/>
        </w:rPr>
        <w:br/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[2] </w:t>
      </w:r>
      <w:proofErr w:type="spellStart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Donninger</w:t>
      </w:r>
      <w:proofErr w:type="spellEnd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, H. </w:t>
      </w:r>
      <w:proofErr w:type="spellStart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Vos</w:t>
      </w:r>
      <w:proofErr w:type="spellEnd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, M.D. &amp; Clark, G.J. 2007. The RASSF1A tumour suppressor. </w:t>
      </w:r>
      <w:r w:rsidR="007159C7" w:rsidRPr="00251FBA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 xml:space="preserve">Journal of Cell </w:t>
      </w:r>
      <w:r w:rsidRPr="00251FBA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>Science</w:t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. </w:t>
      </w:r>
      <w:r w:rsidRPr="00251FBA">
        <w:rPr>
          <w:rFonts w:ascii="Arial" w:eastAsia="Times New Roman" w:hAnsi="Arial" w:cs="Arial"/>
          <w:b/>
          <w:bCs/>
          <w:color w:val="313131"/>
          <w:sz w:val="22"/>
          <w:szCs w:val="22"/>
          <w:shd w:val="clear" w:color="auto" w:fill="FFFFFF"/>
          <w:lang w:eastAsia="en-GB"/>
        </w:rPr>
        <w:t>120</w:t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: 3163-3172.</w:t>
      </w:r>
      <w:r w:rsidRPr="00251FBA">
        <w:rPr>
          <w:rFonts w:ascii="Arial" w:eastAsia="Times New Roman" w:hAnsi="Arial" w:cs="Arial"/>
          <w:color w:val="313131"/>
          <w:sz w:val="22"/>
          <w:szCs w:val="22"/>
          <w:lang w:eastAsia="en-GB"/>
        </w:rPr>
        <w:br/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[3] </w:t>
      </w:r>
      <w:proofErr w:type="spellStart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Yegnasubramanian</w:t>
      </w:r>
      <w:proofErr w:type="spellEnd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, S., Kowalski, J., </w:t>
      </w:r>
      <w:proofErr w:type="spellStart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Gonzalgo</w:t>
      </w:r>
      <w:proofErr w:type="spellEnd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, M.L. et al. 2004. Hypermethylation of </w:t>
      </w:r>
      <w:proofErr w:type="spellStart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GpG</w:t>
      </w:r>
      <w:proofErr w:type="spellEnd"/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 islands in primary and metastatic human prostate cancer. </w:t>
      </w:r>
      <w:r w:rsidRPr="00251FBA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>Cancer Research</w:t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. </w:t>
      </w:r>
      <w:r w:rsidRPr="00251FBA">
        <w:rPr>
          <w:rFonts w:ascii="Arial" w:eastAsia="Times New Roman" w:hAnsi="Arial" w:cs="Arial"/>
          <w:b/>
          <w:bCs/>
          <w:color w:val="313131"/>
          <w:sz w:val="22"/>
          <w:szCs w:val="22"/>
          <w:shd w:val="clear" w:color="auto" w:fill="FFFFFF"/>
          <w:lang w:eastAsia="en-GB"/>
        </w:rPr>
        <w:t>64</w:t>
      </w: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(6): 1975-1986. </w:t>
      </w:r>
    </w:p>
    <w:p w14:paraId="3DAC68AB" w14:textId="77777777" w:rsidR="0021768B" w:rsidRPr="00251FBA" w:rsidRDefault="00960992" w:rsidP="00167DEB">
      <w:pPr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[4]</w:t>
      </w:r>
      <w:r w:rsidRPr="00251F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81D"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Baylin</w:t>
      </w:r>
      <w:proofErr w:type="spellEnd"/>
      <w:r w:rsidR="0035381D"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, S.B. &amp; Herman, J.G. 2000. DNA hypermethylation and tumorigenesis. Epigenetics joins genetics. </w:t>
      </w:r>
      <w:r w:rsidR="0035381D" w:rsidRPr="00251FBA">
        <w:rPr>
          <w:rFonts w:ascii="Arial" w:eastAsia="Times New Roman" w:hAnsi="Arial" w:cs="Arial"/>
          <w:i/>
          <w:color w:val="313131"/>
          <w:sz w:val="22"/>
          <w:szCs w:val="22"/>
          <w:shd w:val="clear" w:color="auto" w:fill="FFFFFF"/>
          <w:lang w:eastAsia="en-GB"/>
        </w:rPr>
        <w:t xml:space="preserve">Trends in Genetics. </w:t>
      </w:r>
      <w:r w:rsidR="0035381D" w:rsidRPr="00251FBA">
        <w:rPr>
          <w:rFonts w:ascii="Arial" w:eastAsia="Times New Roman" w:hAnsi="Arial" w:cs="Arial"/>
          <w:b/>
          <w:color w:val="313131"/>
          <w:sz w:val="22"/>
          <w:szCs w:val="22"/>
          <w:shd w:val="clear" w:color="auto" w:fill="FFFFFF"/>
          <w:lang w:eastAsia="en-GB"/>
        </w:rPr>
        <w:t>16</w:t>
      </w:r>
      <w:r w:rsidR="0035381D"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(4): 168-174</w:t>
      </w:r>
    </w:p>
    <w:p w14:paraId="5D9460CA" w14:textId="1A382B56" w:rsidR="004A6CB9" w:rsidRPr="00251FBA" w:rsidRDefault="00960992" w:rsidP="00167DEB">
      <w:pPr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</w:pPr>
      <w:r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</w:rPr>
        <w:t>[5]</w:t>
      </w:r>
      <w:r w:rsidRPr="00251F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6CB9"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</w:rPr>
        <w:t>Teschendorff</w:t>
      </w:r>
      <w:proofErr w:type="spellEnd"/>
      <w:r w:rsidR="004A6CB9" w:rsidRPr="00251FBA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</w:rPr>
        <w:t xml:space="preserve">, E.A., West, J. &amp; Beck, S. 2013. </w:t>
      </w:r>
      <w:r w:rsidR="004A6CB9" w:rsidRPr="00251FBA">
        <w:rPr>
          <w:rFonts w:ascii="Arial" w:eastAsia="Times New Roman" w:hAnsi="Arial" w:cs="Arial"/>
          <w:color w:val="000000"/>
          <w:sz w:val="22"/>
          <w:szCs w:val="22"/>
        </w:rPr>
        <w:t xml:space="preserve">Age-associated epigenetic drift: implications, and a case of epigenetic thrift? </w:t>
      </w:r>
      <w:r w:rsidR="004A6CB9" w:rsidRPr="00251FBA">
        <w:rPr>
          <w:rFonts w:ascii="Arial" w:eastAsia="Times New Roman" w:hAnsi="Arial" w:cs="Arial"/>
          <w:i/>
          <w:color w:val="000000"/>
          <w:sz w:val="22"/>
          <w:szCs w:val="22"/>
        </w:rPr>
        <w:t>Human Molecular Genetics.</w:t>
      </w:r>
      <w:r w:rsidR="004A6CB9" w:rsidRPr="00251F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5381D" w:rsidRPr="00251FBA">
        <w:rPr>
          <w:rFonts w:ascii="Arial" w:eastAsia="Times New Roman" w:hAnsi="Arial" w:cs="Arial"/>
          <w:color w:val="000000"/>
          <w:sz w:val="22"/>
          <w:szCs w:val="22"/>
        </w:rPr>
        <w:t>22: 7-15</w:t>
      </w:r>
    </w:p>
    <w:p w14:paraId="031DCBD2" w14:textId="3A22E5D1" w:rsidR="00960992" w:rsidRPr="004248AB" w:rsidRDefault="00960992" w:rsidP="00605AAF">
      <w:pPr>
        <w:rPr>
          <w:rFonts w:ascii="Arial" w:eastAsia="Times New Roman" w:hAnsi="Arial" w:cs="Arial"/>
          <w:color w:val="313131"/>
          <w:sz w:val="21"/>
          <w:szCs w:val="21"/>
          <w:shd w:val="clear" w:color="auto" w:fill="FFFFFF"/>
          <w:lang w:eastAsia="en-GB"/>
        </w:rPr>
      </w:pPr>
    </w:p>
    <w:p w14:paraId="34EBCB70" w14:textId="603A751A" w:rsidR="00B60ED1" w:rsidRPr="004248AB" w:rsidRDefault="00B60ED1" w:rsidP="00605AAF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4D152136" w14:textId="77777777" w:rsidR="00F22BFF" w:rsidRPr="004248AB" w:rsidRDefault="00FD16EF" w:rsidP="00605AAF">
      <w:pPr>
        <w:rPr>
          <w:sz w:val="21"/>
          <w:szCs w:val="21"/>
        </w:rPr>
      </w:pPr>
    </w:p>
    <w:sectPr w:rsidR="00F22BFF" w:rsidRPr="004248AB" w:rsidSect="002832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B"/>
    <w:rsid w:val="00026E44"/>
    <w:rsid w:val="00044FDC"/>
    <w:rsid w:val="000B3A8C"/>
    <w:rsid w:val="000D22B7"/>
    <w:rsid w:val="0015352A"/>
    <w:rsid w:val="00167DEB"/>
    <w:rsid w:val="001C2CD2"/>
    <w:rsid w:val="001C41BB"/>
    <w:rsid w:val="001F47B6"/>
    <w:rsid w:val="0021768B"/>
    <w:rsid w:val="00230FF3"/>
    <w:rsid w:val="00251FBA"/>
    <w:rsid w:val="00271AC9"/>
    <w:rsid w:val="002832E2"/>
    <w:rsid w:val="00283C96"/>
    <w:rsid w:val="00290868"/>
    <w:rsid w:val="002D4CA5"/>
    <w:rsid w:val="002F06BE"/>
    <w:rsid w:val="003009F2"/>
    <w:rsid w:val="003204C5"/>
    <w:rsid w:val="003514E1"/>
    <w:rsid w:val="0035381D"/>
    <w:rsid w:val="00361AEB"/>
    <w:rsid w:val="003622F7"/>
    <w:rsid w:val="003C58B2"/>
    <w:rsid w:val="00404203"/>
    <w:rsid w:val="0041078E"/>
    <w:rsid w:val="00414526"/>
    <w:rsid w:val="004238C9"/>
    <w:rsid w:val="004248AB"/>
    <w:rsid w:val="004312FF"/>
    <w:rsid w:val="004A248F"/>
    <w:rsid w:val="004A6CB9"/>
    <w:rsid w:val="004B7D51"/>
    <w:rsid w:val="004C392E"/>
    <w:rsid w:val="004D47B1"/>
    <w:rsid w:val="0054341F"/>
    <w:rsid w:val="00585334"/>
    <w:rsid w:val="00594F4F"/>
    <w:rsid w:val="005B2C73"/>
    <w:rsid w:val="00605AAF"/>
    <w:rsid w:val="00636760"/>
    <w:rsid w:val="00643F6B"/>
    <w:rsid w:val="00664D71"/>
    <w:rsid w:val="00681873"/>
    <w:rsid w:val="006A3627"/>
    <w:rsid w:val="006A3D06"/>
    <w:rsid w:val="006D6069"/>
    <w:rsid w:val="007136E1"/>
    <w:rsid w:val="007159C7"/>
    <w:rsid w:val="00750E0C"/>
    <w:rsid w:val="00765A72"/>
    <w:rsid w:val="00765F45"/>
    <w:rsid w:val="00796C72"/>
    <w:rsid w:val="007A5A9B"/>
    <w:rsid w:val="007B3B96"/>
    <w:rsid w:val="007D0400"/>
    <w:rsid w:val="008204E8"/>
    <w:rsid w:val="0082108D"/>
    <w:rsid w:val="00850156"/>
    <w:rsid w:val="0089177E"/>
    <w:rsid w:val="008A3939"/>
    <w:rsid w:val="008B2AA0"/>
    <w:rsid w:val="008C70D3"/>
    <w:rsid w:val="009370C0"/>
    <w:rsid w:val="009550DC"/>
    <w:rsid w:val="00956116"/>
    <w:rsid w:val="00960992"/>
    <w:rsid w:val="009C146B"/>
    <w:rsid w:val="00A221BB"/>
    <w:rsid w:val="00A27B46"/>
    <w:rsid w:val="00A27BAB"/>
    <w:rsid w:val="00A32A36"/>
    <w:rsid w:val="00A83899"/>
    <w:rsid w:val="00B30C38"/>
    <w:rsid w:val="00B3738A"/>
    <w:rsid w:val="00B55D21"/>
    <w:rsid w:val="00B60ED1"/>
    <w:rsid w:val="00BB714B"/>
    <w:rsid w:val="00BD7D62"/>
    <w:rsid w:val="00BE551D"/>
    <w:rsid w:val="00C14A47"/>
    <w:rsid w:val="00C31739"/>
    <w:rsid w:val="00C35F4F"/>
    <w:rsid w:val="00C5349E"/>
    <w:rsid w:val="00C72FE3"/>
    <w:rsid w:val="00C90623"/>
    <w:rsid w:val="00D044B8"/>
    <w:rsid w:val="00D77538"/>
    <w:rsid w:val="00D87D1F"/>
    <w:rsid w:val="00DB7F82"/>
    <w:rsid w:val="00E367E6"/>
    <w:rsid w:val="00E44494"/>
    <w:rsid w:val="00E63AAF"/>
    <w:rsid w:val="00EA7352"/>
    <w:rsid w:val="00EC540E"/>
    <w:rsid w:val="00EF20E9"/>
    <w:rsid w:val="00EF7358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D9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1BB"/>
  </w:style>
  <w:style w:type="paragraph" w:styleId="Heading1">
    <w:name w:val="heading 1"/>
    <w:basedOn w:val="Normal"/>
    <w:link w:val="Heading1Char"/>
    <w:uiPriority w:val="9"/>
    <w:qFormat/>
    <w:rsid w:val="004A6CB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6CB9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Neale [bs14kn]</dc:creator>
  <cp:keywords/>
  <dc:description/>
  <cp:lastModifiedBy>Kieran Neale [bs14kn]</cp:lastModifiedBy>
  <cp:revision>2</cp:revision>
  <dcterms:created xsi:type="dcterms:W3CDTF">2017-04-19T03:46:00Z</dcterms:created>
  <dcterms:modified xsi:type="dcterms:W3CDTF">2017-04-19T03:46:00Z</dcterms:modified>
</cp:coreProperties>
</file>